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585" w:rsidRPr="00EC6585" w:rsidRDefault="00EC6585" w:rsidP="00EC6585">
      <w:pPr>
        <w:spacing w:after="75" w:line="240" w:lineRule="auto"/>
        <w:outlineLvl w:val="3"/>
        <w:rPr>
          <w:rFonts w:ascii="Trebuchet MS" w:eastAsia="Times New Roman" w:hAnsi="Trebuchet MS" w:cs="Times New Roman"/>
          <w:b/>
          <w:bCs/>
          <w:caps/>
          <w:color w:val="0B61AF"/>
          <w:sz w:val="18"/>
          <w:szCs w:val="18"/>
          <w:lang w:eastAsia="da-DK"/>
        </w:rPr>
      </w:pPr>
      <w:r w:rsidRPr="00EC6585">
        <w:rPr>
          <w:rFonts w:ascii="Andalus" w:eastAsia="Times New Roman" w:hAnsi="Andalus" w:cs="Andalus"/>
          <w:b/>
          <w:bCs/>
          <w:caps/>
          <w:color w:val="222222"/>
          <w:sz w:val="24"/>
          <w:szCs w:val="24"/>
          <w:lang w:eastAsia="da-DK"/>
        </w:rPr>
        <w:t>BOÐA ER FRÁ AT BARN Í GONGUR Í IMBA HEVUR BARNAORM, SÍ NIÐANFYRI FRÁ SUNDHEDSSTYRELSEN, UM BARNAORM:</w:t>
      </w:r>
    </w:p>
    <w:p w:rsidR="00EC6585" w:rsidRPr="00EC6585" w:rsidRDefault="00EC6585" w:rsidP="00EC6585">
      <w:pPr>
        <w:spacing w:after="0" w:line="240" w:lineRule="auto"/>
        <w:rPr>
          <w:rFonts w:ascii="Trebuchet MS" w:eastAsia="Times New Roman" w:hAnsi="Trebuchet MS" w:cs="Times New Roman"/>
          <w:color w:val="333333"/>
          <w:sz w:val="21"/>
          <w:szCs w:val="21"/>
          <w:lang w:eastAsia="da-DK"/>
        </w:rPr>
      </w:pPr>
      <w:r w:rsidRPr="00EC6585">
        <w:rPr>
          <w:rFonts w:ascii="Andalus" w:eastAsia="Times New Roman" w:hAnsi="Andalus" w:cs="Andalus"/>
          <w:color w:val="222222"/>
          <w:sz w:val="24"/>
          <w:szCs w:val="24"/>
          <w:u w:val="single"/>
          <w:lang w:eastAsia="da-DK"/>
        </w:rPr>
        <w:t>Børneorm</w:t>
      </w:r>
      <w:r w:rsidRPr="00EC6585">
        <w:rPr>
          <w:rFonts w:ascii="Andalus" w:eastAsia="Times New Roman" w:hAnsi="Andalus" w:cs="Andalus"/>
          <w:color w:val="222222"/>
          <w:sz w:val="24"/>
          <w:szCs w:val="24"/>
          <w:lang w:eastAsia="da-DK"/>
        </w:rPr>
        <w:t> (</w:t>
      </w:r>
      <w:proofErr w:type="spellStart"/>
      <w:r w:rsidRPr="00EC6585">
        <w:rPr>
          <w:rFonts w:ascii="Andalus" w:eastAsia="Times New Roman" w:hAnsi="Andalus" w:cs="Andalus"/>
          <w:color w:val="222222"/>
          <w:sz w:val="24"/>
          <w:szCs w:val="24"/>
          <w:lang w:eastAsia="da-DK"/>
        </w:rPr>
        <w:t>enterobiasis</w:t>
      </w:r>
      <w:proofErr w:type="spellEnd"/>
      <w:r w:rsidRPr="00EC6585">
        <w:rPr>
          <w:rFonts w:ascii="Andalus" w:eastAsia="Times New Roman" w:hAnsi="Andalus" w:cs="Andalus"/>
          <w:color w:val="222222"/>
          <w:sz w:val="24"/>
          <w:szCs w:val="24"/>
          <w:lang w:eastAsia="da-DK"/>
        </w:rPr>
        <w:t>) Små orm, der lever i tarmen. Ormene bevæger sig uden for tarmen og lægger æg ved endetarmsåbningen.</w:t>
      </w:r>
    </w:p>
    <w:p w:rsidR="00EC6585" w:rsidRPr="00EC6585" w:rsidRDefault="00EC6585" w:rsidP="00EC6585">
      <w:pPr>
        <w:spacing w:after="0" w:line="240" w:lineRule="auto"/>
        <w:rPr>
          <w:rFonts w:ascii="Trebuchet MS" w:eastAsia="Times New Roman" w:hAnsi="Trebuchet MS" w:cs="Times New Roman"/>
          <w:color w:val="333333"/>
          <w:sz w:val="21"/>
          <w:szCs w:val="21"/>
          <w:lang w:eastAsia="da-DK"/>
        </w:rPr>
      </w:pPr>
      <w:r w:rsidRPr="00EC6585">
        <w:rPr>
          <w:rFonts w:ascii="Andalus" w:eastAsia="Times New Roman" w:hAnsi="Andalus" w:cs="Andalus"/>
          <w:color w:val="222222"/>
          <w:sz w:val="24"/>
          <w:szCs w:val="24"/>
          <w:u w:val="single"/>
          <w:lang w:eastAsia="da-DK"/>
        </w:rPr>
        <w:t>Om smitte:</w:t>
      </w:r>
      <w:r w:rsidRPr="00EC6585">
        <w:rPr>
          <w:rFonts w:ascii="Andalus" w:eastAsia="Times New Roman" w:hAnsi="Andalus" w:cs="Andalus"/>
          <w:color w:val="222222"/>
          <w:sz w:val="24"/>
          <w:szCs w:val="24"/>
          <w:lang w:eastAsia="da-DK"/>
        </w:rPr>
        <w:t> Æggene er meget modstandsdygtige og kan overleve i sengetøj og støv i et par uger. Smitte sker ved, at børnene får æg i munden ved at sutte på fingre efter at have kløet sig ved endetarmsåbningen. Smitteperiode: Smitter fra 2 uger efter smitte, og indtil behandling er iværksat.</w:t>
      </w:r>
    </w:p>
    <w:p w:rsidR="00EC6585" w:rsidRPr="00EC6585" w:rsidRDefault="00EC6585" w:rsidP="00EC6585">
      <w:pPr>
        <w:spacing w:after="0" w:line="240" w:lineRule="auto"/>
        <w:rPr>
          <w:rFonts w:ascii="Trebuchet MS" w:eastAsia="Times New Roman" w:hAnsi="Trebuchet MS" w:cs="Times New Roman"/>
          <w:color w:val="333333"/>
          <w:sz w:val="21"/>
          <w:szCs w:val="21"/>
          <w:lang w:eastAsia="da-DK"/>
        </w:rPr>
      </w:pPr>
      <w:r w:rsidRPr="00EC6585">
        <w:rPr>
          <w:rFonts w:ascii="Andalus" w:eastAsia="Times New Roman" w:hAnsi="Andalus" w:cs="Andalus"/>
          <w:color w:val="222222"/>
          <w:sz w:val="24"/>
          <w:szCs w:val="24"/>
          <w:u w:val="single"/>
          <w:lang w:eastAsia="da-DK"/>
        </w:rPr>
        <w:t>Om forebyggelse:</w:t>
      </w:r>
      <w:r w:rsidRPr="00EC6585">
        <w:rPr>
          <w:rFonts w:ascii="Andalus" w:eastAsia="Times New Roman" w:hAnsi="Andalus" w:cs="Andalus"/>
          <w:color w:val="222222"/>
          <w:sz w:val="24"/>
          <w:szCs w:val="24"/>
          <w:lang w:eastAsia="da-DK"/>
        </w:rPr>
        <w:t> konsekvent håndhygiejne efter toiletbesøg samt vask af husstandens sengetøj ved forekomst af børneorm i familien.</w:t>
      </w:r>
    </w:p>
    <w:p w:rsidR="00EC6585" w:rsidRPr="00EC6585" w:rsidRDefault="00EC6585" w:rsidP="00EC6585">
      <w:pPr>
        <w:spacing w:after="0" w:line="240" w:lineRule="auto"/>
        <w:rPr>
          <w:rFonts w:ascii="Trebuchet MS" w:eastAsia="Times New Roman" w:hAnsi="Trebuchet MS" w:cs="Times New Roman"/>
          <w:color w:val="333333"/>
          <w:sz w:val="21"/>
          <w:szCs w:val="21"/>
          <w:lang w:eastAsia="da-DK"/>
        </w:rPr>
      </w:pPr>
      <w:r w:rsidRPr="00EC6585">
        <w:rPr>
          <w:rFonts w:ascii="Andalus" w:eastAsia="Times New Roman" w:hAnsi="Andalus" w:cs="Andalus"/>
          <w:color w:val="222222"/>
          <w:sz w:val="24"/>
          <w:szCs w:val="24"/>
          <w:u w:val="single"/>
          <w:lang w:eastAsia="da-DK"/>
        </w:rPr>
        <w:t>Symptomer:</w:t>
      </w:r>
      <w:r w:rsidRPr="00EC6585">
        <w:rPr>
          <w:rFonts w:ascii="Andalus" w:eastAsia="Times New Roman" w:hAnsi="Andalus" w:cs="Andalus"/>
          <w:color w:val="222222"/>
          <w:sz w:val="24"/>
          <w:szCs w:val="24"/>
          <w:lang w:eastAsia="da-DK"/>
        </w:rPr>
        <w:t> Inkubationstid: 2-6 uger. Det eneste symptom er kløe ved endetarmsåbningen, evt. hos piger ved skridtet, mest udtalt om natten. Ormene kan let ses på afføringen og efter sengetid på huden omkring endetarmsåbningen. De er ca. 1 cm lange, hvide og sytrådslignende.                  </w:t>
      </w:r>
      <w:r w:rsidRPr="00EC6585">
        <w:rPr>
          <w:rFonts w:ascii="Andalus" w:eastAsia="Times New Roman" w:hAnsi="Andalus" w:cs="Andalus"/>
          <w:color w:val="0000FF"/>
          <w:sz w:val="24"/>
          <w:szCs w:val="24"/>
          <w:u w:val="single"/>
          <w:lang w:eastAsia="da-DK"/>
        </w:rPr>
        <w:t>Behandling:</w:t>
      </w:r>
      <w:r w:rsidRPr="00EC6585">
        <w:rPr>
          <w:rFonts w:ascii="Andalus" w:eastAsia="Times New Roman" w:hAnsi="Andalus" w:cs="Andalus"/>
          <w:color w:val="222222"/>
          <w:sz w:val="24"/>
          <w:szCs w:val="24"/>
          <w:lang w:eastAsia="da-DK"/>
        </w:rPr>
        <w:t> </w:t>
      </w:r>
      <w:r w:rsidRPr="00EC6585">
        <w:rPr>
          <w:rFonts w:ascii="Andalus" w:eastAsia="Times New Roman" w:hAnsi="Andalus" w:cs="Andalus"/>
          <w:b/>
          <w:bCs/>
          <w:color w:val="222222"/>
          <w:sz w:val="24"/>
          <w:szCs w:val="24"/>
          <w:lang w:eastAsia="da-DK"/>
        </w:rPr>
        <w:t>Lægen kan ordinere medicin mod børneorm. Hele husstanden bør behandles samtidigt. Samtidigt med behandlingen bør sengetøj og undertøj vaskes ved min. 60° C. Hænder og kortklippede negle bør vaskes grundigt, neglene med neglebørste.</w:t>
      </w:r>
    </w:p>
    <w:p w:rsidR="005759BD" w:rsidRDefault="005759BD">
      <w:bookmarkStart w:id="0" w:name="_GoBack"/>
      <w:bookmarkEnd w:id="0"/>
    </w:p>
    <w:sectPr w:rsidR="005759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585"/>
    <w:rsid w:val="005759BD"/>
    <w:rsid w:val="00EC658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4">
    <w:name w:val="heading 4"/>
    <w:basedOn w:val="Normal"/>
    <w:link w:val="Overskrift4Tegn"/>
    <w:uiPriority w:val="9"/>
    <w:qFormat/>
    <w:rsid w:val="00EC6585"/>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4Tegn">
    <w:name w:val="Overskrift 4 Tegn"/>
    <w:basedOn w:val="Standardskrifttypeiafsnit"/>
    <w:link w:val="Overskrift4"/>
    <w:uiPriority w:val="9"/>
    <w:rsid w:val="00EC6585"/>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EC6585"/>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EC65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4">
    <w:name w:val="heading 4"/>
    <w:basedOn w:val="Normal"/>
    <w:link w:val="Overskrift4Tegn"/>
    <w:uiPriority w:val="9"/>
    <w:qFormat/>
    <w:rsid w:val="00EC6585"/>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4Tegn">
    <w:name w:val="Overskrift 4 Tegn"/>
    <w:basedOn w:val="Standardskrifttypeiafsnit"/>
    <w:link w:val="Overskrift4"/>
    <w:uiPriority w:val="9"/>
    <w:rsid w:val="00EC6585"/>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EC6585"/>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EC6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93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1016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Ingrið</dc:creator>
  <cp:lastModifiedBy>Ingrið</cp:lastModifiedBy>
  <cp:revision>1</cp:revision>
  <dcterms:created xsi:type="dcterms:W3CDTF">2016-09-26T14:34:00Z</dcterms:created>
  <dcterms:modified xsi:type="dcterms:W3CDTF">2016-09-26T14:35:00Z</dcterms:modified>
</cp:coreProperties>
</file>